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40E43" w14:textId="77777777" w:rsidR="003D493A" w:rsidRDefault="003D493A" w:rsidP="003D4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3FD7A" w14:textId="03736F4D" w:rsidR="003D493A" w:rsidRPr="00DC32B5" w:rsidRDefault="003D493A" w:rsidP="003D49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B5">
        <w:rPr>
          <w:rFonts w:ascii="Times New Roman" w:hAnsi="Times New Roman" w:cs="Times New Roman"/>
          <w:b/>
          <w:sz w:val="28"/>
          <w:szCs w:val="28"/>
        </w:rPr>
        <w:t xml:space="preserve">Опросный лист для подбора </w:t>
      </w:r>
      <w:r w:rsidR="000B79D0">
        <w:rPr>
          <w:rFonts w:ascii="Times New Roman" w:hAnsi="Times New Roman" w:cs="Times New Roman"/>
          <w:b/>
          <w:sz w:val="28"/>
          <w:szCs w:val="28"/>
        </w:rPr>
        <w:t>АВО</w:t>
      </w:r>
    </w:p>
    <w:p w14:paraId="466002B1" w14:textId="77777777" w:rsidR="003D493A" w:rsidRPr="00DC32B5" w:rsidRDefault="003D493A" w:rsidP="003D4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54242E" w14:textId="68122F3C" w:rsidR="003D493A" w:rsidRPr="00DC32B5" w:rsidRDefault="003D493A" w:rsidP="003D493A">
      <w:pPr>
        <w:spacing w:after="0"/>
        <w:ind w:hanging="142"/>
        <w:jc w:val="center"/>
        <w:rPr>
          <w:rFonts w:ascii="Times New Roman" w:hAnsi="Times New Roman" w:cs="Times New Roman"/>
          <w:color w:val="A6A6A6" w:themeColor="background1" w:themeShade="A6"/>
          <w:sz w:val="24"/>
        </w:rPr>
      </w:pPr>
      <w:r w:rsidRPr="00DC32B5">
        <w:rPr>
          <w:rFonts w:ascii="Times New Roman" w:hAnsi="Times New Roman" w:cs="Times New Roman"/>
          <w:b/>
          <w:sz w:val="24"/>
        </w:rPr>
        <w:t xml:space="preserve">Тип </w:t>
      </w:r>
      <w:r w:rsidR="000B79D0">
        <w:rPr>
          <w:rFonts w:ascii="Times New Roman" w:hAnsi="Times New Roman" w:cs="Times New Roman"/>
          <w:b/>
          <w:sz w:val="24"/>
        </w:rPr>
        <w:t>АВО</w:t>
      </w:r>
      <w:r w:rsidRPr="00DC32B5">
        <w:rPr>
          <w:rFonts w:ascii="Times New Roman" w:hAnsi="Times New Roman" w:cs="Times New Roman"/>
          <w:b/>
          <w:sz w:val="24"/>
        </w:rPr>
        <w:t xml:space="preserve">: </w:t>
      </w:r>
      <w:r w:rsidRPr="00DC32B5">
        <w:rPr>
          <w:rFonts w:ascii="Times New Roman" w:hAnsi="Times New Roman" w:cs="Times New Roman"/>
          <w:sz w:val="24"/>
        </w:rPr>
        <w:t>Горизонтальный/</w:t>
      </w:r>
      <w:r w:rsidR="000B79D0">
        <w:rPr>
          <w:rFonts w:ascii="Times New Roman" w:hAnsi="Times New Roman" w:cs="Times New Roman"/>
          <w:sz w:val="24"/>
        </w:rPr>
        <w:tab/>
      </w:r>
      <w:r w:rsidR="000B79D0">
        <w:rPr>
          <w:rFonts w:ascii="Times New Roman" w:hAnsi="Times New Roman" w:cs="Times New Roman"/>
          <w:sz w:val="24"/>
        </w:rPr>
        <w:tab/>
      </w:r>
      <w:r w:rsidR="000B79D0">
        <w:rPr>
          <w:rFonts w:ascii="Times New Roman" w:hAnsi="Times New Roman" w:cs="Times New Roman"/>
          <w:sz w:val="24"/>
        </w:rPr>
        <w:tab/>
      </w:r>
      <w:r w:rsidR="000B79D0">
        <w:rPr>
          <w:rFonts w:ascii="Times New Roman" w:hAnsi="Times New Roman" w:cs="Times New Roman"/>
          <w:sz w:val="24"/>
        </w:rPr>
        <w:tab/>
      </w:r>
      <w:r w:rsidRPr="00DC32B5">
        <w:rPr>
          <w:rFonts w:ascii="Times New Roman" w:hAnsi="Times New Roman" w:cs="Times New Roman"/>
          <w:color w:val="A6A6A6" w:themeColor="background1" w:themeShade="A6"/>
          <w:sz w:val="24"/>
        </w:rPr>
        <w:t xml:space="preserve">  </w:t>
      </w:r>
      <w:r w:rsidRPr="00DC32B5">
        <w:rPr>
          <w:rFonts w:ascii="Times New Roman" w:hAnsi="Times New Roman" w:cs="Times New Roman"/>
          <w:sz w:val="24"/>
        </w:rPr>
        <w:t xml:space="preserve">Вертикальный/     </w:t>
      </w:r>
    </w:p>
    <w:p w14:paraId="68E1147C" w14:textId="77777777" w:rsidR="003D493A" w:rsidRPr="00DC32B5" w:rsidRDefault="003D493A" w:rsidP="003D493A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DC32B5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Style w:val="a8"/>
        <w:tblW w:w="10348" w:type="dxa"/>
        <w:tblInd w:w="-5" w:type="dxa"/>
        <w:tblLook w:val="04A0" w:firstRow="1" w:lastRow="0" w:firstColumn="1" w:lastColumn="0" w:noHBand="0" w:noVBand="1"/>
      </w:tblPr>
      <w:tblGrid>
        <w:gridCol w:w="462"/>
        <w:gridCol w:w="5042"/>
        <w:gridCol w:w="3143"/>
        <w:gridCol w:w="1701"/>
      </w:tblGrid>
      <w:tr w:rsidR="003D493A" w:rsidRPr="00DC32B5" w14:paraId="57BCC96C" w14:textId="77777777" w:rsidTr="000B79D0">
        <w:trPr>
          <w:trHeight w:val="335"/>
        </w:trPr>
        <w:tc>
          <w:tcPr>
            <w:tcW w:w="462" w:type="dxa"/>
          </w:tcPr>
          <w:p w14:paraId="1DDBD98D" w14:textId="77777777" w:rsidR="003D493A" w:rsidRPr="00DC32B5" w:rsidRDefault="003D493A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5042" w:type="dxa"/>
          </w:tcPr>
          <w:p w14:paraId="1635BD68" w14:textId="360A9132" w:rsidR="003D493A" w:rsidRPr="00DC32B5" w:rsidRDefault="003D493A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3143" w:type="dxa"/>
          </w:tcPr>
          <w:p w14:paraId="26B007B0" w14:textId="5D4D71E7" w:rsidR="003D493A" w:rsidRPr="00DC32B5" w:rsidRDefault="003D493A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Параметры</w:t>
            </w:r>
          </w:p>
        </w:tc>
        <w:tc>
          <w:tcPr>
            <w:tcW w:w="1701" w:type="dxa"/>
          </w:tcPr>
          <w:p w14:paraId="4A23BAA9" w14:textId="2DB2F2EA" w:rsidR="003D493A" w:rsidRPr="00DC32B5" w:rsidRDefault="003D493A" w:rsidP="00BE65BA">
            <w:pPr>
              <w:spacing w:before="151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Единицы измерения</w:t>
            </w:r>
          </w:p>
        </w:tc>
      </w:tr>
      <w:tr w:rsidR="00000B29" w:rsidRPr="00DC32B5" w14:paraId="625DBFF9" w14:textId="77777777" w:rsidTr="000B79D0">
        <w:trPr>
          <w:trHeight w:val="654"/>
        </w:trPr>
        <w:tc>
          <w:tcPr>
            <w:tcW w:w="462" w:type="dxa"/>
            <w:vAlign w:val="center"/>
          </w:tcPr>
          <w:p w14:paraId="008820E2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042" w:type="dxa"/>
            <w:vAlign w:val="center"/>
          </w:tcPr>
          <w:p w14:paraId="0162401E" w14:textId="4E70ED53" w:rsidR="00000B29" w:rsidRPr="00DC32B5" w:rsidRDefault="00000B29" w:rsidP="000B79D0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Мощность</w:t>
            </w:r>
          </w:p>
        </w:tc>
        <w:tc>
          <w:tcPr>
            <w:tcW w:w="3143" w:type="dxa"/>
          </w:tcPr>
          <w:p w14:paraId="3142735A" w14:textId="77777777" w:rsidR="00000B29" w:rsidRPr="00DC32B5" w:rsidRDefault="00000B29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D50085D" w14:textId="451DBC7F" w:rsidR="00000B29" w:rsidRPr="00DC32B5" w:rsidRDefault="00000B29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3A9B">
              <w:rPr>
                <w:rFonts w:ascii="Times New Roman" w:hAnsi="Times New Roman" w:cs="Times New Roman"/>
                <w:sz w:val="24"/>
              </w:rPr>
              <w:t>кВт</w:t>
            </w:r>
          </w:p>
        </w:tc>
      </w:tr>
      <w:tr w:rsidR="00000B29" w:rsidRPr="00DC32B5" w14:paraId="431A5E66" w14:textId="77777777" w:rsidTr="000B79D0">
        <w:trPr>
          <w:trHeight w:val="3565"/>
        </w:trPr>
        <w:tc>
          <w:tcPr>
            <w:tcW w:w="462" w:type="dxa"/>
            <w:vAlign w:val="center"/>
          </w:tcPr>
          <w:p w14:paraId="419A9012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042" w:type="dxa"/>
            <w:vAlign w:val="center"/>
          </w:tcPr>
          <w:p w14:paraId="6195C97F" w14:textId="152B37DB" w:rsidR="00000B29" w:rsidRPr="00DC32B5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рабочей среды и процентный состав</w:t>
            </w:r>
            <w:r w:rsidR="00000B29" w:rsidRPr="00DC32B5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</w:rPr>
              <w:t xml:space="preserve"> </w:t>
            </w:r>
          </w:p>
        </w:tc>
        <w:tc>
          <w:tcPr>
            <w:tcW w:w="3143" w:type="dxa"/>
          </w:tcPr>
          <w:p w14:paraId="4A5FE780" w14:textId="77777777" w:rsidR="00000B29" w:rsidRPr="00DC32B5" w:rsidRDefault="00000B29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14:paraId="5C40F596" w14:textId="69E5FC9A" w:rsidR="00000B29" w:rsidRPr="00DC32B5" w:rsidRDefault="001C7248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33517">
              <w:rPr>
                <w:rFonts w:ascii="Times New Roman" w:hAnsi="Times New Roman" w:cs="Times New Roman"/>
                <w:sz w:val="16"/>
                <w:szCs w:val="16"/>
              </w:rPr>
              <w:t>укажите название</w:t>
            </w:r>
            <w:r w:rsidR="000B79D0" w:rsidRPr="000B79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0B79D0">
              <w:rPr>
                <w:rFonts w:ascii="Times New Roman" w:hAnsi="Times New Roman" w:cs="Times New Roman"/>
                <w:sz w:val="16"/>
                <w:szCs w:val="16"/>
              </w:rPr>
              <w:t>и процентный состав</w:t>
            </w:r>
          </w:p>
        </w:tc>
      </w:tr>
      <w:tr w:rsidR="000B79D0" w:rsidRPr="00DC32B5" w14:paraId="5638378D" w14:textId="77777777" w:rsidTr="000B79D0">
        <w:trPr>
          <w:trHeight w:val="531"/>
        </w:trPr>
        <w:tc>
          <w:tcPr>
            <w:tcW w:w="462" w:type="dxa"/>
            <w:vAlign w:val="center"/>
          </w:tcPr>
          <w:p w14:paraId="3EF9809D" w14:textId="13510AA4" w:rsidR="000B79D0" w:rsidRPr="00DC32B5" w:rsidRDefault="000B79D0" w:rsidP="00000B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042" w:type="dxa"/>
            <w:vAlign w:val="center"/>
          </w:tcPr>
          <w:p w14:paraId="04C7CBF9" w14:textId="42F44F3C" w:rsidR="000B79D0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Физическое состояние среды</w:t>
            </w:r>
          </w:p>
        </w:tc>
        <w:tc>
          <w:tcPr>
            <w:tcW w:w="3143" w:type="dxa"/>
          </w:tcPr>
          <w:p w14:paraId="7FE8C720" w14:textId="77777777" w:rsidR="000B79D0" w:rsidRPr="00DC32B5" w:rsidRDefault="000B79D0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202C1542" w14:textId="77777777" w:rsidR="000B79D0" w:rsidRDefault="000B79D0" w:rsidP="00000B29">
            <w:pPr>
              <w:jc w:val="center"/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</w:pPr>
          </w:p>
        </w:tc>
      </w:tr>
      <w:tr w:rsidR="00000B29" w:rsidRPr="00DC32B5" w14:paraId="20830061" w14:textId="77777777" w:rsidTr="000B79D0">
        <w:trPr>
          <w:trHeight w:val="553"/>
        </w:trPr>
        <w:tc>
          <w:tcPr>
            <w:tcW w:w="462" w:type="dxa"/>
            <w:vAlign w:val="center"/>
          </w:tcPr>
          <w:p w14:paraId="65A43FE6" w14:textId="78F503EA" w:rsidR="00000B29" w:rsidRPr="00DC32B5" w:rsidRDefault="000B79D0" w:rsidP="00000B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042" w:type="dxa"/>
            <w:vAlign w:val="center"/>
          </w:tcPr>
          <w:p w14:paraId="69345A61" w14:textId="1D3BAB66" w:rsidR="00000B29" w:rsidRPr="00DC32B5" w:rsidRDefault="009E3F95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Объемный р</w:t>
            </w:r>
            <w:r w:rsidR="00000B29" w:rsidRPr="00DC32B5">
              <w:rPr>
                <w:rFonts w:ascii="Times New Roman" w:hAnsi="Times New Roman" w:cs="Times New Roman"/>
                <w:sz w:val="24"/>
              </w:rPr>
              <w:t>асход среды</w:t>
            </w:r>
          </w:p>
        </w:tc>
        <w:tc>
          <w:tcPr>
            <w:tcW w:w="3143" w:type="dxa"/>
          </w:tcPr>
          <w:p w14:paraId="187C36CC" w14:textId="77777777" w:rsidR="00000B29" w:rsidRPr="00DC32B5" w:rsidRDefault="00000B29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04EF7BD" w14:textId="429193D8" w:rsidR="00000B29" w:rsidRPr="00DC32B5" w:rsidRDefault="000B79D0" w:rsidP="00000B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Н</w:t>
            </w:r>
            <w:r w:rsidR="00000B29" w:rsidRPr="00973A9B">
              <w:rPr>
                <w:rFonts w:ascii="Times New Roman" w:hAnsi="Times New Roman" w:cs="Times New Roman"/>
                <w:iCs/>
                <w:spacing w:val="-4"/>
                <w:sz w:val="24"/>
                <w:szCs w:val="24"/>
              </w:rPr>
              <w:t>м³/час</w:t>
            </w:r>
            <w:r w:rsidR="00000B29">
              <w:rPr>
                <w:rFonts w:ascii="Times New Roman" w:hAnsi="Times New Roman" w:cs="Times New Roman"/>
                <w:iCs/>
                <w:spacing w:val="-4"/>
                <w:sz w:val="24"/>
                <w:szCs w:val="24"/>
                <w:lang w:val="en-US"/>
              </w:rPr>
              <w:t xml:space="preserve"> </w:t>
            </w:r>
          </w:p>
        </w:tc>
      </w:tr>
      <w:tr w:rsidR="003D493A" w:rsidRPr="00DC32B5" w14:paraId="5CCDE2CF" w14:textId="77777777" w:rsidTr="000B79D0">
        <w:trPr>
          <w:trHeight w:val="702"/>
        </w:trPr>
        <w:tc>
          <w:tcPr>
            <w:tcW w:w="462" w:type="dxa"/>
            <w:vAlign w:val="center"/>
          </w:tcPr>
          <w:p w14:paraId="5CB2404F" w14:textId="3431ED9D" w:rsidR="003D493A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042" w:type="dxa"/>
            <w:vAlign w:val="center"/>
          </w:tcPr>
          <w:p w14:paraId="3D5A03F2" w14:textId="1E4D7985" w:rsidR="003D493A" w:rsidRPr="00DC32B5" w:rsidRDefault="003D493A" w:rsidP="000B79D0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Начальная температура (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 xml:space="preserve">температура среды на входе в </w:t>
            </w:r>
            <w:r w:rsidR="000B79D0">
              <w:rPr>
                <w:rFonts w:ascii="Times New Roman" w:hAnsi="Times New Roman" w:cs="Times New Roman"/>
                <w:i/>
                <w:sz w:val="24"/>
              </w:rPr>
              <w:t>аппарат</w:t>
            </w:r>
          </w:p>
        </w:tc>
        <w:tc>
          <w:tcPr>
            <w:tcW w:w="3143" w:type="dxa"/>
          </w:tcPr>
          <w:p w14:paraId="41562E4F" w14:textId="77777777" w:rsidR="003D493A" w:rsidRPr="00DC32B5" w:rsidRDefault="003D493A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14:paraId="223B6CE9" w14:textId="77777777" w:rsidR="003D493A" w:rsidRPr="00DC32B5" w:rsidRDefault="003D493A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3D493A" w:rsidRPr="00DC32B5" w14:paraId="6285F8D9" w14:textId="77777777" w:rsidTr="000B79D0">
        <w:trPr>
          <w:trHeight w:val="684"/>
        </w:trPr>
        <w:tc>
          <w:tcPr>
            <w:tcW w:w="462" w:type="dxa"/>
            <w:vAlign w:val="center"/>
          </w:tcPr>
          <w:p w14:paraId="618319EE" w14:textId="05059841" w:rsidR="003D493A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042" w:type="dxa"/>
            <w:vAlign w:val="center"/>
          </w:tcPr>
          <w:p w14:paraId="7D86AD87" w14:textId="13A7900A" w:rsidR="003D493A" w:rsidRPr="00DC32B5" w:rsidRDefault="003D493A" w:rsidP="000B79D0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Конечная температура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 xml:space="preserve"> (температура среды на выходе из </w:t>
            </w:r>
            <w:r w:rsidR="000B79D0">
              <w:rPr>
                <w:rFonts w:ascii="Times New Roman" w:hAnsi="Times New Roman" w:cs="Times New Roman"/>
                <w:i/>
                <w:sz w:val="24"/>
              </w:rPr>
              <w:t>аппарата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</w:tc>
        <w:tc>
          <w:tcPr>
            <w:tcW w:w="3143" w:type="dxa"/>
          </w:tcPr>
          <w:p w14:paraId="32BC0DBA" w14:textId="77777777" w:rsidR="003D493A" w:rsidRPr="00DC32B5" w:rsidRDefault="003D493A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14:paraId="736771CF" w14:textId="77777777" w:rsidR="003D493A" w:rsidRPr="00DC32B5" w:rsidRDefault="003D493A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0B79D0" w:rsidRPr="00DC32B5" w14:paraId="65774AA5" w14:textId="77777777" w:rsidTr="000B79D0">
        <w:trPr>
          <w:trHeight w:val="424"/>
        </w:trPr>
        <w:tc>
          <w:tcPr>
            <w:tcW w:w="462" w:type="dxa"/>
            <w:vAlign w:val="center"/>
          </w:tcPr>
          <w:p w14:paraId="3CBF90E7" w14:textId="42AE9F0C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042" w:type="dxa"/>
            <w:vAlign w:val="center"/>
          </w:tcPr>
          <w:p w14:paraId="1C26B913" w14:textId="1221F438" w:rsidR="000B79D0" w:rsidRPr="00DC32B5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Давление рабочее </w:t>
            </w:r>
          </w:p>
        </w:tc>
        <w:tc>
          <w:tcPr>
            <w:tcW w:w="3143" w:type="dxa"/>
          </w:tcPr>
          <w:p w14:paraId="1496C880" w14:textId="77777777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14:paraId="77968B9F" w14:textId="2F40C4DF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МПа</w:t>
            </w:r>
          </w:p>
        </w:tc>
      </w:tr>
      <w:tr w:rsidR="000B79D0" w:rsidRPr="00DC32B5" w14:paraId="6AF288D3" w14:textId="77777777" w:rsidTr="000B79D0">
        <w:trPr>
          <w:trHeight w:val="559"/>
        </w:trPr>
        <w:tc>
          <w:tcPr>
            <w:tcW w:w="462" w:type="dxa"/>
            <w:vAlign w:val="center"/>
          </w:tcPr>
          <w:p w14:paraId="4D71AC24" w14:textId="40187A5B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042" w:type="dxa"/>
            <w:vAlign w:val="center"/>
          </w:tcPr>
          <w:p w14:paraId="1CE5CC27" w14:textId="40A7B498" w:rsidR="000B79D0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Давление расчетное </w:t>
            </w:r>
          </w:p>
        </w:tc>
        <w:tc>
          <w:tcPr>
            <w:tcW w:w="3143" w:type="dxa"/>
          </w:tcPr>
          <w:p w14:paraId="36D5BD4D" w14:textId="1D6B0249" w:rsidR="000B79D0" w:rsidRPr="00DC32B5" w:rsidRDefault="0087456C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701" w:type="dxa"/>
          </w:tcPr>
          <w:p w14:paraId="40CBF13D" w14:textId="5F4065CF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МПа</w:t>
            </w:r>
          </w:p>
        </w:tc>
      </w:tr>
      <w:tr w:rsidR="003D493A" w:rsidRPr="00DC32B5" w14:paraId="4F0B3200" w14:textId="77777777" w:rsidTr="000B79D0">
        <w:trPr>
          <w:trHeight w:val="694"/>
        </w:trPr>
        <w:tc>
          <w:tcPr>
            <w:tcW w:w="462" w:type="dxa"/>
            <w:vAlign w:val="center"/>
          </w:tcPr>
          <w:p w14:paraId="48A89757" w14:textId="4FB385E1" w:rsidR="003D493A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042" w:type="dxa"/>
            <w:vAlign w:val="center"/>
          </w:tcPr>
          <w:p w14:paraId="06C2BDC6" w14:textId="433B1DDB" w:rsidR="003D493A" w:rsidRPr="00DC32B5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Температура окружающей среды: средняя наиболее холодной пятидневки</w:t>
            </w:r>
          </w:p>
        </w:tc>
        <w:tc>
          <w:tcPr>
            <w:tcW w:w="3143" w:type="dxa"/>
          </w:tcPr>
          <w:p w14:paraId="77F70E3F" w14:textId="77777777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BEA855D" w14:textId="77777777" w:rsidR="003D493A" w:rsidRPr="00DC32B5" w:rsidRDefault="003D493A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0B79D0" w:rsidRPr="00DC32B5" w14:paraId="6F196D59" w14:textId="77777777" w:rsidTr="000B79D0">
        <w:trPr>
          <w:trHeight w:val="987"/>
        </w:trPr>
        <w:tc>
          <w:tcPr>
            <w:tcW w:w="462" w:type="dxa"/>
            <w:vAlign w:val="center"/>
          </w:tcPr>
          <w:p w14:paraId="4236C9BC" w14:textId="3C565DD6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042" w:type="dxa"/>
            <w:vAlign w:val="center"/>
          </w:tcPr>
          <w:p w14:paraId="4AE6000C" w14:textId="094F2C36" w:rsidR="000B79D0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Температура окружающей среды: минимальная температура в зоне эксплуатации аппарата</w:t>
            </w:r>
          </w:p>
        </w:tc>
        <w:tc>
          <w:tcPr>
            <w:tcW w:w="3143" w:type="dxa"/>
          </w:tcPr>
          <w:p w14:paraId="749CA286" w14:textId="77777777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3813EA89" w14:textId="76938165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0B79D0" w:rsidRPr="00DC32B5" w14:paraId="2085A203" w14:textId="77777777" w:rsidTr="000B79D0">
        <w:trPr>
          <w:trHeight w:val="704"/>
        </w:trPr>
        <w:tc>
          <w:tcPr>
            <w:tcW w:w="462" w:type="dxa"/>
            <w:vAlign w:val="center"/>
          </w:tcPr>
          <w:p w14:paraId="7070C1CB" w14:textId="28BDA199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042" w:type="dxa"/>
            <w:vAlign w:val="center"/>
          </w:tcPr>
          <w:p w14:paraId="30C77C49" w14:textId="3A4A6D22" w:rsidR="000B79D0" w:rsidRDefault="001E130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Расчетная температура теплого периода</w:t>
            </w:r>
          </w:p>
        </w:tc>
        <w:tc>
          <w:tcPr>
            <w:tcW w:w="3143" w:type="dxa"/>
          </w:tcPr>
          <w:p w14:paraId="6FF7D9F4" w14:textId="77777777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27152E4" w14:textId="13D7E3E0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0B79D0" w:rsidRPr="00DC32B5" w14:paraId="1D4C2D4C" w14:textId="77777777" w:rsidTr="000B79D0">
        <w:trPr>
          <w:trHeight w:val="695"/>
        </w:trPr>
        <w:tc>
          <w:tcPr>
            <w:tcW w:w="462" w:type="dxa"/>
            <w:vAlign w:val="center"/>
          </w:tcPr>
          <w:p w14:paraId="28BE4350" w14:textId="60FC8533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12</w:t>
            </w:r>
          </w:p>
        </w:tc>
        <w:tc>
          <w:tcPr>
            <w:tcW w:w="5042" w:type="dxa"/>
            <w:vAlign w:val="center"/>
          </w:tcPr>
          <w:p w14:paraId="262917CD" w14:textId="491E2FDD" w:rsidR="000B79D0" w:rsidRDefault="000B79D0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Температура теплого месяца с обеспеченностью 0,98 </w:t>
            </w:r>
          </w:p>
        </w:tc>
        <w:tc>
          <w:tcPr>
            <w:tcW w:w="3143" w:type="dxa"/>
          </w:tcPr>
          <w:p w14:paraId="1182CEBE" w14:textId="77777777" w:rsidR="000B79D0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2421C7F" w14:textId="5C4DB64E" w:rsidR="000B79D0" w:rsidRPr="00DC32B5" w:rsidRDefault="000B79D0" w:rsidP="00BE65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°С</w:t>
            </w:r>
          </w:p>
        </w:tc>
      </w:tr>
      <w:tr w:rsidR="003D493A" w:rsidRPr="00DC32B5" w14:paraId="15DBEFB4" w14:textId="77777777" w:rsidTr="000B79D0">
        <w:trPr>
          <w:trHeight w:val="704"/>
        </w:trPr>
        <w:tc>
          <w:tcPr>
            <w:tcW w:w="462" w:type="dxa"/>
            <w:vAlign w:val="center"/>
          </w:tcPr>
          <w:p w14:paraId="7B8A1572" w14:textId="15E69E61" w:rsidR="003D493A" w:rsidRPr="00DC32B5" w:rsidRDefault="000B79D0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042" w:type="dxa"/>
            <w:vAlign w:val="center"/>
          </w:tcPr>
          <w:p w14:paraId="7B65A262" w14:textId="65E1A59A" w:rsidR="003D493A" w:rsidRPr="00DC32B5" w:rsidRDefault="003D493A" w:rsidP="000B79D0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Относительная влажность воздуха</w:t>
            </w:r>
          </w:p>
        </w:tc>
        <w:tc>
          <w:tcPr>
            <w:tcW w:w="3143" w:type="dxa"/>
          </w:tcPr>
          <w:p w14:paraId="05138011" w14:textId="77777777" w:rsidR="003D493A" w:rsidRPr="00DC32B5" w:rsidRDefault="003D493A" w:rsidP="00BE65B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824C665" w14:textId="77777777" w:rsidR="003D493A" w:rsidRPr="00DC32B5" w:rsidRDefault="003D493A" w:rsidP="00BE65B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87456C" w:rsidRPr="00DC32B5" w14:paraId="04C594A2" w14:textId="77777777" w:rsidTr="000B79D0">
        <w:trPr>
          <w:trHeight w:val="704"/>
        </w:trPr>
        <w:tc>
          <w:tcPr>
            <w:tcW w:w="462" w:type="dxa"/>
            <w:vAlign w:val="center"/>
          </w:tcPr>
          <w:p w14:paraId="3D675541" w14:textId="4B53C0A9" w:rsidR="0087456C" w:rsidRDefault="0087456C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042" w:type="dxa"/>
            <w:vAlign w:val="center"/>
          </w:tcPr>
          <w:p w14:paraId="403E7215" w14:textId="0E6A80BB" w:rsidR="0087456C" w:rsidRPr="00DC32B5" w:rsidRDefault="0087456C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Сейсмичность района</w:t>
            </w:r>
          </w:p>
        </w:tc>
        <w:tc>
          <w:tcPr>
            <w:tcW w:w="3143" w:type="dxa"/>
          </w:tcPr>
          <w:p w14:paraId="36AB76CE" w14:textId="77777777" w:rsidR="0087456C" w:rsidRPr="00DC32B5" w:rsidRDefault="0087456C" w:rsidP="00BE65B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AF99B3E" w14:textId="77777777" w:rsidR="0087456C" w:rsidRPr="00DC32B5" w:rsidRDefault="0087456C" w:rsidP="00BE65B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7456C" w:rsidRPr="00DC32B5" w14:paraId="14914F76" w14:textId="77777777" w:rsidTr="0087456C">
        <w:trPr>
          <w:trHeight w:val="704"/>
        </w:trPr>
        <w:tc>
          <w:tcPr>
            <w:tcW w:w="462" w:type="dxa"/>
            <w:vAlign w:val="center"/>
          </w:tcPr>
          <w:p w14:paraId="70E9E62B" w14:textId="5821EB3B" w:rsidR="0087456C" w:rsidRDefault="0087456C" w:rsidP="00BE65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042" w:type="dxa"/>
            <w:vAlign w:val="center"/>
          </w:tcPr>
          <w:p w14:paraId="582FF8B4" w14:textId="4F99EC94" w:rsidR="0087456C" w:rsidRDefault="0087456C" w:rsidP="000B79D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Взрывозащита двигателя </w:t>
            </w:r>
          </w:p>
        </w:tc>
        <w:tc>
          <w:tcPr>
            <w:tcW w:w="3143" w:type="dxa"/>
            <w:vAlign w:val="center"/>
          </w:tcPr>
          <w:p w14:paraId="4364FF9C" w14:textId="25E6708C" w:rsidR="0087456C" w:rsidRPr="0087456C" w:rsidRDefault="0087456C" w:rsidP="008745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1ExdIIBT4</w:t>
            </w:r>
          </w:p>
        </w:tc>
        <w:tc>
          <w:tcPr>
            <w:tcW w:w="1701" w:type="dxa"/>
            <w:vAlign w:val="center"/>
          </w:tcPr>
          <w:p w14:paraId="14AEE4EF" w14:textId="77777777" w:rsidR="0087456C" w:rsidRPr="00DC32B5" w:rsidRDefault="0087456C" w:rsidP="00BE65B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1878C28" w14:textId="77777777" w:rsidR="003D493A" w:rsidRDefault="003D493A" w:rsidP="003D49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18A41D" w14:textId="05481D5A" w:rsidR="003D493A" w:rsidRDefault="003D493A" w:rsidP="003D493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C32B5">
        <w:rPr>
          <w:rFonts w:ascii="Times New Roman" w:hAnsi="Times New Roman" w:cs="Times New Roman"/>
          <w:b/>
          <w:sz w:val="24"/>
          <w:szCs w:val="24"/>
        </w:rPr>
        <w:t>Опции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850"/>
        <w:gridCol w:w="3402"/>
      </w:tblGrid>
      <w:tr w:rsidR="00000B29" w:rsidRPr="00DC32B5" w14:paraId="621B3A2F" w14:textId="77777777" w:rsidTr="00000B29">
        <w:trPr>
          <w:trHeight w:val="223"/>
        </w:trPr>
        <w:tc>
          <w:tcPr>
            <w:tcW w:w="6096" w:type="dxa"/>
            <w:tcBorders>
              <w:bottom w:val="single" w:sz="4" w:space="0" w:color="auto"/>
            </w:tcBorders>
          </w:tcPr>
          <w:p w14:paraId="245CAE40" w14:textId="02B79A28" w:rsidR="00000B29" w:rsidRPr="00DC32B5" w:rsidRDefault="000B79D0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3212595"/>
            <w:r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  <w:r w:rsidR="00000B29"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12958C31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0E2FFD75" w14:textId="14785EA3" w:rsidR="00000B29" w:rsidRPr="00DC32B5" w:rsidRDefault="00000B29" w:rsidP="0000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00B29" w:rsidRPr="00DC32B5" w14:paraId="1D0C920B" w14:textId="77777777" w:rsidTr="00000B29">
        <w:trPr>
          <w:trHeight w:val="223"/>
        </w:trPr>
        <w:tc>
          <w:tcPr>
            <w:tcW w:w="6096" w:type="dxa"/>
            <w:tcBorders>
              <w:bottom w:val="single" w:sz="4" w:space="0" w:color="auto"/>
            </w:tcBorders>
          </w:tcPr>
          <w:p w14:paraId="4993FE42" w14:textId="2EE973BD" w:rsidR="00000B29" w:rsidRPr="00DC32B5" w:rsidRDefault="000B79D0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 жалюзи</w:t>
            </w:r>
            <w:r w:rsidR="00000B29" w:rsidRPr="00DC32B5">
              <w:rPr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4D8DF401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59D6B5E2" w14:textId="4A2B2827" w:rsidR="00000B29" w:rsidRPr="00DC32B5" w:rsidRDefault="0087456C" w:rsidP="0000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Ручной</w:t>
            </w:r>
            <w:r w:rsidR="00000B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00B29" w:rsidRPr="00DC32B5" w14:paraId="3745D711" w14:textId="77777777" w:rsidTr="00000B29">
        <w:trPr>
          <w:trHeight w:val="223"/>
        </w:trPr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14:paraId="064B7BE7" w14:textId="7500D3E2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Виброопоры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079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7D43B" w14:textId="2F32612D" w:rsidR="00000B29" w:rsidRPr="00DC32B5" w:rsidRDefault="00000B29" w:rsidP="0000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B5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00B29" w:rsidRPr="00DC32B5" w14:paraId="403E6DDD" w14:textId="77777777" w:rsidTr="00000B29">
        <w:trPr>
          <w:trHeight w:val="318"/>
        </w:trPr>
        <w:tc>
          <w:tcPr>
            <w:tcW w:w="6096" w:type="dxa"/>
            <w:vMerge w:val="restart"/>
            <w:tcBorders>
              <w:top w:val="single" w:sz="4" w:space="0" w:color="auto"/>
            </w:tcBorders>
          </w:tcPr>
          <w:p w14:paraId="4F01BC5A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</w:p>
          <w:p w14:paraId="10A3A78F" w14:textId="1089BE13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DC32B5">
              <w:rPr>
                <w:rFonts w:ascii="Times New Roman" w:hAnsi="Times New Roman" w:cs="Times New Roman"/>
                <w:sz w:val="24"/>
              </w:rPr>
              <w:t xml:space="preserve">Антикоррозионная защита </w:t>
            </w:r>
            <w:r w:rsidRPr="00DC32B5">
              <w:rPr>
                <w:rFonts w:ascii="Times New Roman" w:hAnsi="Times New Roman" w:cs="Times New Roman"/>
                <w:i/>
                <w:sz w:val="24"/>
              </w:rPr>
              <w:t>(</w:t>
            </w:r>
            <w:proofErr w:type="spellStart"/>
            <w:r w:rsidRPr="00DC32B5">
              <w:rPr>
                <w:rFonts w:ascii="Times New Roman" w:hAnsi="Times New Roman" w:cs="Times New Roman"/>
                <w:i/>
                <w:sz w:val="24"/>
              </w:rPr>
              <w:t>Blygold</w:t>
            </w:r>
            <w:proofErr w:type="spellEnd"/>
            <w:r w:rsidR="000B79D0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CAC6" w14:textId="77777777" w:rsidR="00000B29" w:rsidRPr="00DC32B5" w:rsidRDefault="00000B29" w:rsidP="00000B2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F3061E" w14:textId="4F3E5AA2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Без защиты</w:t>
            </w:r>
          </w:p>
        </w:tc>
      </w:tr>
      <w:tr w:rsidR="00000B29" w:rsidRPr="00DC32B5" w14:paraId="4F9007ED" w14:textId="77777777" w:rsidTr="00000B29">
        <w:trPr>
          <w:trHeight w:val="279"/>
        </w:trPr>
        <w:tc>
          <w:tcPr>
            <w:tcW w:w="6096" w:type="dxa"/>
            <w:vMerge/>
          </w:tcPr>
          <w:p w14:paraId="36097D45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A393" w14:textId="77777777" w:rsidR="00000B29" w:rsidRPr="00DC32B5" w:rsidRDefault="00000B29" w:rsidP="00000B2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AFA46" w14:textId="47399553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Эпоксидное покрытие</w:t>
            </w:r>
          </w:p>
        </w:tc>
      </w:tr>
      <w:tr w:rsidR="00000B29" w:rsidRPr="00DC32B5" w14:paraId="532A63D3" w14:textId="77777777" w:rsidTr="00000B29">
        <w:trPr>
          <w:trHeight w:val="269"/>
        </w:trPr>
        <w:tc>
          <w:tcPr>
            <w:tcW w:w="6096" w:type="dxa"/>
            <w:vMerge/>
          </w:tcPr>
          <w:p w14:paraId="638CE749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3B5" w14:textId="77777777" w:rsidR="00000B29" w:rsidRPr="00DC32B5" w:rsidRDefault="00000B29" w:rsidP="00000B2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387B8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AlMg</w:t>
            </w:r>
          </w:p>
        </w:tc>
      </w:tr>
      <w:tr w:rsidR="00000B29" w:rsidRPr="00DC32B5" w14:paraId="75087CC8" w14:textId="77777777" w:rsidTr="00000B29">
        <w:trPr>
          <w:trHeight w:val="390"/>
        </w:trPr>
        <w:tc>
          <w:tcPr>
            <w:tcW w:w="6096" w:type="dxa"/>
            <w:vMerge/>
          </w:tcPr>
          <w:p w14:paraId="1C448885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1B41" w14:textId="77777777" w:rsidR="00000B29" w:rsidRPr="00DC32B5" w:rsidRDefault="00000B29" w:rsidP="00000B2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C0444A" w14:textId="77777777" w:rsidR="00000B29" w:rsidRPr="00DC32B5" w:rsidRDefault="00531CCB" w:rsidP="00000B29">
            <w:pPr>
              <w:rPr>
                <w:rFonts w:ascii="Times New Roman" w:hAnsi="Times New Roman" w:cs="Times New Roman"/>
                <w:sz w:val="24"/>
              </w:rPr>
            </w:pPr>
            <w:hyperlink r:id="rId8" w:history="1">
              <w:r w:rsidR="00000B29" w:rsidRPr="00BA00A9">
                <w:rPr>
                  <w:rStyle w:val="a7"/>
                  <w:rFonts w:ascii="Times New Roman" w:hAnsi="Times New Roman" w:cs="Times New Roman"/>
                  <w:sz w:val="24"/>
                </w:rPr>
                <w:t>Blygold</w:t>
              </w:r>
            </w:hyperlink>
          </w:p>
        </w:tc>
      </w:tr>
      <w:tr w:rsidR="00000B29" w:rsidRPr="00DC32B5" w14:paraId="13AF3AF4" w14:textId="77777777" w:rsidTr="00000B29">
        <w:trPr>
          <w:trHeight w:val="485"/>
        </w:trPr>
        <w:tc>
          <w:tcPr>
            <w:tcW w:w="6096" w:type="dxa"/>
            <w:vMerge/>
          </w:tcPr>
          <w:p w14:paraId="61A803CF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05A6FF7C" w14:textId="77777777" w:rsidR="00000B29" w:rsidRPr="00DC32B5" w:rsidRDefault="00000B29" w:rsidP="00000B2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14:paraId="72A3DF02" w14:textId="77777777" w:rsidR="00000B29" w:rsidRPr="00DC32B5" w:rsidRDefault="00000B29" w:rsidP="00000B29">
            <w:pPr>
              <w:rPr>
                <w:rFonts w:ascii="Times New Roman" w:hAnsi="Times New Roman" w:cs="Times New Roman"/>
                <w:sz w:val="24"/>
              </w:rPr>
            </w:pPr>
            <w:r w:rsidRPr="00BA00A9">
              <w:rPr>
                <w:rFonts w:ascii="Times New Roman" w:hAnsi="Times New Roman" w:cs="Times New Roman"/>
                <w:sz w:val="24"/>
              </w:rPr>
              <w:t>Другое</w:t>
            </w:r>
          </w:p>
        </w:tc>
      </w:tr>
    </w:tbl>
    <w:p w14:paraId="4475536B" w14:textId="0F4D8678" w:rsidR="003D493A" w:rsidRPr="0048647D" w:rsidRDefault="003D493A" w:rsidP="003D493A">
      <w:pPr>
        <w:spacing w:before="88"/>
        <w:ind w:left="142" w:right="4009" w:hanging="142"/>
        <w:rPr>
          <w:rFonts w:ascii="Times New Roman" w:hAnsi="Times New Roman" w:cs="Times New Roman"/>
          <w:b/>
          <w:sz w:val="24"/>
          <w:szCs w:val="24"/>
        </w:rPr>
      </w:pPr>
      <w:bookmarkStart w:id="2" w:name="_Hlk83306573"/>
      <w:bookmarkEnd w:id="1"/>
      <w:r w:rsidRPr="0048647D">
        <w:rPr>
          <w:rFonts w:ascii="Times New Roman" w:hAnsi="Times New Roman" w:cs="Times New Roman"/>
          <w:b/>
          <w:sz w:val="24"/>
          <w:szCs w:val="24"/>
        </w:rPr>
        <w:t>Контактные данные</w:t>
      </w:r>
    </w:p>
    <w:tbl>
      <w:tblPr>
        <w:tblStyle w:val="a8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36"/>
        <w:gridCol w:w="4867"/>
      </w:tblGrid>
      <w:tr w:rsidR="003D493A" w:rsidRPr="0048647D" w14:paraId="6DE765E7" w14:textId="77777777" w:rsidTr="00BE65BA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640E1339" w14:textId="2C2C5979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фирмы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0B046C5E" w14:textId="77777777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43BE12E3" w14:textId="77777777" w:rsidR="003D493A" w:rsidRPr="0048647D" w:rsidRDefault="003D493A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</w:tc>
      </w:tr>
      <w:tr w:rsidR="003D493A" w:rsidRPr="00DC32B5" w14:paraId="7E69C059" w14:textId="77777777" w:rsidTr="00BE65BA">
        <w:trPr>
          <w:trHeight w:val="223"/>
        </w:trPr>
        <w:tc>
          <w:tcPr>
            <w:tcW w:w="5245" w:type="dxa"/>
            <w:tcBorders>
              <w:bottom w:val="single" w:sz="4" w:space="0" w:color="auto"/>
            </w:tcBorders>
          </w:tcPr>
          <w:p w14:paraId="613D4E25" w14:textId="17D6CB2A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07EBCBC5" w14:textId="77777777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</w:tcPr>
          <w:p w14:paraId="7BF4EE60" w14:textId="76D89EED" w:rsidR="003D493A" w:rsidRPr="00DC32B5" w:rsidRDefault="003D493A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3D493A" w:rsidRPr="00DC32B5" w14:paraId="5DD2AE59" w14:textId="77777777" w:rsidTr="00BE65BA">
        <w:trPr>
          <w:trHeight w:val="223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3A0510B1" w14:textId="7661BF5F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219A" w14:textId="77777777" w:rsidR="003D493A" w:rsidRPr="00DC32B5" w:rsidRDefault="003D493A" w:rsidP="00BE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3BFFD8" w14:textId="17B84EB6" w:rsidR="003D493A" w:rsidRPr="00DC32B5" w:rsidRDefault="003D493A" w:rsidP="00BE65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</w:tr>
      <w:bookmarkEnd w:id="2"/>
    </w:tbl>
    <w:p w14:paraId="767784F7" w14:textId="77777777" w:rsidR="003D493A" w:rsidRDefault="003D493A" w:rsidP="003D493A">
      <w:pPr>
        <w:spacing w:before="88"/>
        <w:ind w:right="4009"/>
        <w:rPr>
          <w:rFonts w:ascii="Times New Roman" w:hAnsi="Times New Roman" w:cs="Times New Roman"/>
          <w:b/>
          <w:sz w:val="24"/>
          <w:szCs w:val="24"/>
        </w:rPr>
      </w:pPr>
    </w:p>
    <w:p w14:paraId="00203DAC" w14:textId="5C7750E4" w:rsidR="003D493A" w:rsidRDefault="003D493A" w:rsidP="000B79D0">
      <w:pPr>
        <w:spacing w:before="88"/>
        <w:ind w:right="4009" w:firstLine="3261"/>
        <w:jc w:val="center"/>
        <w:rPr>
          <w:rFonts w:ascii="Times New Roman" w:hAnsi="Times New Roman" w:cs="Times New Roman"/>
          <w:sz w:val="24"/>
          <w:szCs w:val="24"/>
        </w:rPr>
      </w:pPr>
      <w:r w:rsidRPr="0048647D">
        <w:rPr>
          <w:rFonts w:ascii="Times New Roman" w:hAnsi="Times New Roman" w:cs="Times New Roman"/>
          <w:b/>
          <w:sz w:val="24"/>
          <w:szCs w:val="24"/>
        </w:rPr>
        <w:t>Примечание</w:t>
      </w:r>
    </w:p>
    <w:sectPr w:rsidR="003D493A" w:rsidSect="00A212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0" w:bottom="1702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FA672" w14:textId="77777777" w:rsidR="00531CCB" w:rsidRDefault="00531CCB" w:rsidP="00F06566">
      <w:pPr>
        <w:spacing w:after="0" w:line="240" w:lineRule="auto"/>
      </w:pPr>
      <w:r>
        <w:separator/>
      </w:r>
    </w:p>
  </w:endnote>
  <w:endnote w:type="continuationSeparator" w:id="0">
    <w:p w14:paraId="7571FCCB" w14:textId="77777777" w:rsidR="00531CCB" w:rsidRDefault="00531CCB" w:rsidP="00F0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98A63" w14:textId="77777777" w:rsidR="003A297F" w:rsidRDefault="003A297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A6A4A" w14:textId="669E097E" w:rsidR="00A33D58" w:rsidRDefault="00A33D58" w:rsidP="00F06566">
    <w:pPr>
      <w:ind w:left="-993"/>
    </w:pPr>
    <w:r>
      <w:rPr>
        <w:noProof/>
        <w:lang w:eastAsia="ru-RU"/>
      </w:rPr>
      <w:drawing>
        <wp:anchor distT="0" distB="0" distL="114300" distR="114300" simplePos="0" relativeHeight="251666432" behindDoc="1" locked="0" layoutInCell="1" allowOverlap="1" wp14:anchorId="1A388A0B" wp14:editId="789D230D">
          <wp:simplePos x="0" y="0"/>
          <wp:positionH relativeFrom="column">
            <wp:posOffset>5822315</wp:posOffset>
          </wp:positionH>
          <wp:positionV relativeFrom="paragraph">
            <wp:posOffset>289560</wp:posOffset>
          </wp:positionV>
          <wp:extent cx="771525" cy="461645"/>
          <wp:effectExtent l="0" t="0" r="952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432FC229" wp14:editId="3C888E91">
          <wp:simplePos x="0" y="0"/>
          <wp:positionH relativeFrom="column">
            <wp:posOffset>4745990</wp:posOffset>
          </wp:positionH>
          <wp:positionV relativeFrom="paragraph">
            <wp:posOffset>248920</wp:posOffset>
          </wp:positionV>
          <wp:extent cx="539115" cy="547370"/>
          <wp:effectExtent l="0" t="0" r="0" b="508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C5C2A71" wp14:editId="6DE1B35E">
          <wp:simplePos x="0" y="0"/>
          <wp:positionH relativeFrom="column">
            <wp:posOffset>3650615</wp:posOffset>
          </wp:positionH>
          <wp:positionV relativeFrom="paragraph">
            <wp:posOffset>229870</wp:posOffset>
          </wp:positionV>
          <wp:extent cx="567797" cy="582930"/>
          <wp:effectExtent l="0" t="0" r="381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97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51A4DA6B" wp14:editId="4DEAFEF7">
          <wp:simplePos x="0" y="0"/>
          <wp:positionH relativeFrom="column">
            <wp:posOffset>2679065</wp:posOffset>
          </wp:positionH>
          <wp:positionV relativeFrom="paragraph">
            <wp:posOffset>287020</wp:posOffset>
          </wp:positionV>
          <wp:extent cx="610235" cy="471805"/>
          <wp:effectExtent l="0" t="0" r="0" b="444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6" r="-386" b="-105"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F1BB13A" wp14:editId="61E89284">
          <wp:simplePos x="0" y="0"/>
          <wp:positionH relativeFrom="column">
            <wp:posOffset>-71120</wp:posOffset>
          </wp:positionH>
          <wp:positionV relativeFrom="paragraph">
            <wp:posOffset>273685</wp:posOffset>
          </wp:positionV>
          <wp:extent cx="524510" cy="487680"/>
          <wp:effectExtent l="0" t="0" r="8890" b="762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8480" behindDoc="1" locked="0" layoutInCell="1" allowOverlap="1" wp14:anchorId="446AD61C" wp14:editId="4EE52211">
          <wp:simplePos x="0" y="0"/>
          <wp:positionH relativeFrom="column">
            <wp:posOffset>774065</wp:posOffset>
          </wp:positionH>
          <wp:positionV relativeFrom="paragraph">
            <wp:posOffset>287020</wp:posOffset>
          </wp:positionV>
          <wp:extent cx="341630" cy="508000"/>
          <wp:effectExtent l="0" t="0" r="1270" b="635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D1DE0" wp14:editId="3E46A395">
              <wp:simplePos x="0" y="0"/>
              <wp:positionH relativeFrom="column">
                <wp:posOffset>-269240</wp:posOffset>
              </wp:positionH>
              <wp:positionV relativeFrom="paragraph">
                <wp:posOffset>-109030</wp:posOffset>
              </wp:positionV>
              <wp:extent cx="7101840" cy="340360"/>
              <wp:effectExtent l="0" t="0" r="22860" b="2159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01840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4F649" w14:textId="77777777" w:rsidR="00A33D58" w:rsidRPr="00601BC6" w:rsidRDefault="00A33D58" w:rsidP="00F06566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t xml:space="preserve">МЫ ПРОИЗВОДИМ СПЕКТР </w:t>
                          </w: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>ТЕПЛООБМЕННИКОВ</w:t>
                          </w:r>
                        </w:p>
                        <w:p w14:paraId="22F92211" w14:textId="77777777" w:rsidR="00A33D58" w:rsidRPr="00601BC6" w:rsidRDefault="00A33D58" w:rsidP="00F0656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601BC6">
                            <w:rPr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КВОУ-КВПУ                Пластинчатый и </w:t>
                          </w:r>
                          <w:proofErr w:type="spellStart"/>
                          <w:r w:rsidRPr="00601BC6">
                            <w:rPr>
                              <w:sz w:val="16"/>
                              <w:szCs w:val="16"/>
                            </w:rPr>
                            <w:t>Кожухотрубный</w:t>
                          </w:r>
                          <w:proofErr w:type="spellEnd"/>
                          <w:r w:rsidRPr="00601BC6">
                            <w:rPr>
                              <w:sz w:val="16"/>
                              <w:szCs w:val="16"/>
                            </w:rPr>
                            <w:t xml:space="preserve">              Адиабатический и Сухой Драйкулер          Градирни закрытые и открытые   Поверхностная защита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D1DE0" id="Прямоугольник 9" o:spid="_x0000_s1026" style="position:absolute;left:0;text-align:left;margin-left:-21.2pt;margin-top:-8.6pt;width:559.2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">
              <v:textbox>
                <w:txbxContent>
                  <w:p w14:paraId="36D4F649" w14:textId="77777777" w:rsidR="00A33D58" w:rsidRPr="00601BC6" w:rsidRDefault="00A33D58" w:rsidP="00F06566">
                    <w:pPr>
                      <w:spacing w:after="0"/>
                      <w:jc w:val="center"/>
                      <w:rPr>
                        <w:b/>
                        <w:sz w:val="14"/>
                        <w:szCs w:val="14"/>
                      </w:rPr>
                    </w:pPr>
                    <w:r>
                      <w:rPr>
                        <w:b/>
                        <w:sz w:val="14"/>
                        <w:szCs w:val="14"/>
                      </w:rPr>
                      <w:t xml:space="preserve">МЫ ПРОИЗВОДИМ СПЕКТР </w:t>
                    </w:r>
                    <w:r w:rsidRPr="00601BC6">
                      <w:rPr>
                        <w:b/>
                        <w:sz w:val="14"/>
                        <w:szCs w:val="14"/>
                      </w:rPr>
                      <w:t>ТЕПЛООБМЕННИКОВ</w:t>
                    </w:r>
                  </w:p>
                  <w:p w14:paraId="22F92211" w14:textId="77777777" w:rsidR="00A33D58" w:rsidRPr="00601BC6" w:rsidRDefault="00A33D58" w:rsidP="00F06566">
                    <w:pPr>
                      <w:rPr>
                        <w:sz w:val="16"/>
                        <w:szCs w:val="16"/>
                      </w:rPr>
                    </w:pPr>
                    <w:r w:rsidRPr="00601BC6">
                      <w:rPr>
                        <w:b/>
                        <w:sz w:val="14"/>
                        <w:szCs w:val="14"/>
                      </w:rPr>
                      <w:t xml:space="preserve">    </w:t>
                    </w:r>
                    <w:r w:rsidRPr="00601BC6">
                      <w:rPr>
                        <w:sz w:val="16"/>
                        <w:szCs w:val="16"/>
                      </w:rPr>
                      <w:t xml:space="preserve">КВОУ-КВПУ                Пластинчатый и </w:t>
                    </w:r>
                    <w:proofErr w:type="spellStart"/>
                    <w:r w:rsidRPr="00601BC6">
                      <w:rPr>
                        <w:sz w:val="16"/>
                        <w:szCs w:val="16"/>
                      </w:rPr>
                      <w:t>Кожухотрубный</w:t>
                    </w:r>
                    <w:proofErr w:type="spellEnd"/>
                    <w:r w:rsidRPr="00601BC6">
                      <w:rPr>
                        <w:sz w:val="16"/>
                        <w:szCs w:val="16"/>
                      </w:rPr>
                      <w:t xml:space="preserve">              Адиабатический и Сухой Драйкулер          Градирни закрытые и открытые   Поверхностная защита     </w:t>
                    </w:r>
                  </w:p>
                </w:txbxContent>
              </v:textbox>
            </v:rect>
          </w:pict>
        </mc:Fallback>
      </mc:AlternateContent>
    </w:r>
  </w:p>
  <w:p w14:paraId="2B5C945E" w14:textId="1EC42A78" w:rsidR="00A33D58" w:rsidRDefault="00A33D58" w:rsidP="00F06566">
    <w:pPr>
      <w:pStyle w:val="a5"/>
      <w:tabs>
        <w:tab w:val="clear" w:pos="4677"/>
        <w:tab w:val="clear" w:pos="9355"/>
        <w:tab w:val="left" w:pos="1368"/>
        <w:tab w:val="left" w:pos="1624"/>
        <w:tab w:val="left" w:pos="2120"/>
        <w:tab w:val="left" w:pos="4600"/>
        <w:tab w:val="left" w:pos="4944"/>
        <w:tab w:val="center" w:pos="5239"/>
        <w:tab w:val="left" w:pos="7715"/>
      </w:tabs>
      <w:ind w:left="-993"/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6149819" wp14:editId="5A1F99BA">
          <wp:simplePos x="0" y="0"/>
          <wp:positionH relativeFrom="column">
            <wp:posOffset>1374140</wp:posOffset>
          </wp:positionH>
          <wp:positionV relativeFrom="paragraph">
            <wp:posOffset>30481</wp:posOffset>
          </wp:positionV>
          <wp:extent cx="885957" cy="441960"/>
          <wp:effectExtent l="0" t="0" r="9525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512" cy="44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CF370" w14:textId="7E4F5536" w:rsidR="00DC32B5" w:rsidRPr="00DC32B5" w:rsidRDefault="00DC32B5">
    <w:pPr>
      <w:pStyle w:val="a5"/>
      <w:rPr>
        <w:rFonts w:ascii="Times New Roman" w:hAnsi="Times New Roman" w:cs="Times New Roman"/>
      </w:rPr>
    </w:pPr>
    <w:r w:rsidRPr="00DC32B5">
      <w:rPr>
        <w:rFonts w:ascii="Times New Roman" w:hAnsi="Times New Roman" w:cs="Times New Roman"/>
      </w:rPr>
      <w:t xml:space="preserve">Если у вас возникли сложности при заполнении опросного листа, свяжитесь с нашими специалистами для консультации по номеру телефону </w:t>
    </w:r>
    <w:r w:rsidR="003A297F">
      <w:rPr>
        <w:rFonts w:ascii="Times New Roman" w:hAnsi="Times New Roman" w:cs="Times New Roman"/>
      </w:rPr>
      <w:t>8 999 188 03 09</w:t>
    </w:r>
    <w:r w:rsidR="003A297F" w:rsidRPr="00DC32B5">
      <w:rPr>
        <w:rFonts w:ascii="Times New Roman" w:hAnsi="Times New Roman" w:cs="Times New Roman"/>
      </w:rPr>
      <w:t xml:space="preserve"> или по почте  </w:t>
    </w:r>
    <w:proofErr w:type="spellStart"/>
    <w:r w:rsidR="003A297F" w:rsidRPr="00DC32B5">
      <w:rPr>
        <w:rFonts w:ascii="Times New Roman" w:hAnsi="Times New Roman" w:cs="Times New Roman"/>
      </w:rPr>
      <w:t>info</w:t>
    </w:r>
    <w:proofErr w:type="spellEnd"/>
    <w:r w:rsidR="003A297F" w:rsidRPr="00DC32B5">
      <w:rPr>
        <w:rFonts w:ascii="Times New Roman" w:hAnsi="Times New Roman" w:cs="Times New Roman"/>
      </w:rPr>
      <w:t>@</w:t>
    </w:r>
    <w:proofErr w:type="spellStart"/>
    <w:r w:rsidR="003A297F">
      <w:rPr>
        <w:rFonts w:ascii="Times New Roman" w:hAnsi="Times New Roman" w:cs="Times New Roman"/>
        <w:lang w:val="en-US"/>
      </w:rPr>
      <w:t>itm</w:t>
    </w:r>
    <w:proofErr w:type="spellEnd"/>
    <w:r w:rsidR="003A297F" w:rsidRPr="00AF4C11">
      <w:rPr>
        <w:rFonts w:ascii="Times New Roman" w:hAnsi="Times New Roman" w:cs="Times New Roman"/>
      </w:rPr>
      <w:t>-</w:t>
    </w:r>
    <w:proofErr w:type="spellStart"/>
    <w:r w:rsidR="003A297F">
      <w:rPr>
        <w:rFonts w:ascii="Times New Roman" w:hAnsi="Times New Roman" w:cs="Times New Roman"/>
        <w:lang w:val="en-US"/>
      </w:rPr>
      <w:t>teplo</w:t>
    </w:r>
    <w:proofErr w:type="spellEnd"/>
    <w:r w:rsidR="003A297F" w:rsidRPr="00AF4C11">
      <w:rPr>
        <w:rFonts w:ascii="Times New Roman" w:hAnsi="Times New Roman" w:cs="Times New Roman"/>
      </w:rPr>
      <w:t>.</w:t>
    </w:r>
    <w:proofErr w:type="spellStart"/>
    <w:r w:rsidR="003A297F">
      <w:rPr>
        <w:rFonts w:ascii="Times New Roman" w:hAnsi="Times New Roman" w:cs="Times New Roman"/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2E857" w14:textId="77777777" w:rsidR="00531CCB" w:rsidRDefault="00531CCB" w:rsidP="00F06566">
      <w:pPr>
        <w:spacing w:after="0" w:line="240" w:lineRule="auto"/>
      </w:pPr>
      <w:r>
        <w:separator/>
      </w:r>
    </w:p>
  </w:footnote>
  <w:footnote w:type="continuationSeparator" w:id="0">
    <w:p w14:paraId="557E850D" w14:textId="77777777" w:rsidR="00531CCB" w:rsidRDefault="00531CCB" w:rsidP="00F06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DDB6" w14:textId="046BEFC3" w:rsidR="00A33D58" w:rsidRDefault="003A297F">
    <w:pPr>
      <w:pStyle w:val="a3"/>
    </w:pPr>
    <w:r>
      <w:rPr>
        <w:noProof/>
      </w:rPr>
      <w:pict w14:anchorId="39837D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513610" o:spid="_x0000_s2054" type="#_x0000_t136" style="position:absolute;margin-left:0;margin-top:0;width:599.45pt;height:119.85pt;rotation:315;z-index:-251617280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B982E" w14:textId="45FF44B0" w:rsidR="00A33D58" w:rsidRDefault="003A297F">
    <w:pPr>
      <w:pStyle w:val="a3"/>
    </w:pPr>
    <w:r>
      <w:rPr>
        <w:noProof/>
      </w:rPr>
      <w:pict w14:anchorId="4737E2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7513611" o:spid="_x0000_s2055" type="#_x0000_t136" style="position:absolute;margin-left:0;margin-top:0;width:599.45pt;height:119.85pt;rotation:315;z-index:-251615232;mso-position-horizontal:center;mso-position-horizontal-relative:margin;mso-position-vertical:center;mso-position-vertical-relative:margin" o:allowincell="f" fillcolor="#fbe4d5 [661]" stroked="f">
          <v:fill opacity=".5"/>
          <v:textpath style="font-family:&quot;Calibri&quot;;font-size:1pt" string="ИнжТеплоМонтаж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51" w:type="dxa"/>
      <w:tblInd w:w="-147" w:type="dxa"/>
      <w:tblLook w:val="04A0" w:firstRow="1" w:lastRow="0" w:firstColumn="1" w:lastColumn="0" w:noHBand="0" w:noVBand="1"/>
    </w:tblPr>
    <w:tblGrid>
      <w:gridCol w:w="1843"/>
      <w:gridCol w:w="8998"/>
      <w:gridCol w:w="10"/>
    </w:tblGrid>
    <w:tr w:rsidR="003A297F" w:rsidRPr="00AF4C11" w14:paraId="4A08398A" w14:textId="77777777" w:rsidTr="00207643">
      <w:trPr>
        <w:gridAfter w:val="1"/>
        <w:wAfter w:w="10" w:type="dxa"/>
        <w:trHeight w:val="1262"/>
      </w:trPr>
      <w:tc>
        <w:tcPr>
          <w:tcW w:w="1843" w:type="dxa"/>
        </w:tcPr>
        <w:p w14:paraId="435C8CD8" w14:textId="45E221C1" w:rsidR="003A297F" w:rsidRPr="00AF4C11" w:rsidRDefault="003A297F" w:rsidP="003A297F">
          <w:pPr>
            <w:pStyle w:val="a3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noProof/>
              <w:lang w:val="x-none"/>
            </w:rPr>
          </w:pPr>
          <w:r>
            <w:rPr>
              <w:noProof/>
            </w:rPr>
            <w:pict w14:anchorId="257EAD0D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627513609" o:spid="_x0000_s2053" type="#_x0000_t136" style="position:absolute;margin-left:0;margin-top:0;width:808.9pt;height:119.85pt;rotation:315;z-index:-251619328;mso-position-horizontal:center;mso-position-horizontal-relative:margin;mso-position-vertical:center;mso-position-vertical-relative:margin" o:allowincell="f" fillcolor="#fbe4d5 [661]" stroked="f">
                <v:fill opacity=".5"/>
                <v:textpath style="font-family:&quot;Calibri&quot;;font-size:1pt" string="ИнжТеплоМонтаж"/>
              </v:shape>
            </w:pict>
          </w:r>
          <w:r w:rsidRPr="00AF4C11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703296" behindDoc="1" locked="0" layoutInCell="1" allowOverlap="1" wp14:anchorId="4922EA1C" wp14:editId="5B7C1F65">
                <wp:simplePos x="0" y="0"/>
                <wp:positionH relativeFrom="column">
                  <wp:posOffset>106652</wp:posOffset>
                </wp:positionH>
                <wp:positionV relativeFrom="paragraph">
                  <wp:posOffset>71546</wp:posOffset>
                </wp:positionV>
                <wp:extent cx="782013" cy="747102"/>
                <wp:effectExtent l="0" t="0" r="0" b="0"/>
                <wp:wrapNone/>
                <wp:docPr id="22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634" cy="752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8" w:type="dxa"/>
          <w:vAlign w:val="bottom"/>
        </w:tcPr>
        <w:p w14:paraId="50940386" w14:textId="77777777" w:rsidR="003A297F" w:rsidRPr="00AF4C11" w:rsidRDefault="003A297F" w:rsidP="003A297F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</w:rPr>
            <w:t>ОБЩЕСТВО С ОГРАНИЧЕННОЙ ОТВЕТСТВЕННОСТЬЮ</w:t>
          </w:r>
        </w:p>
        <w:p w14:paraId="59580957" w14:textId="77777777" w:rsidR="003A297F" w:rsidRPr="00AF4C11" w:rsidRDefault="003A297F" w:rsidP="003A297F">
          <w:pPr>
            <w:pStyle w:val="a3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F4C11">
            <w:rPr>
              <w:rFonts w:ascii="Times New Roman" w:hAnsi="Times New Roman" w:cs="Times New Roman"/>
              <w:b/>
              <w:sz w:val="28"/>
              <w:szCs w:val="28"/>
            </w:rPr>
            <w:t>«ИнжТеплоМонтаж»</w:t>
          </w:r>
        </w:p>
        <w:p w14:paraId="216B2A65" w14:textId="77777777" w:rsidR="003A297F" w:rsidRPr="00AF4C11" w:rsidRDefault="003A297F" w:rsidP="003A297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Адрес: 350059, г. Краснодар, 3-й проезд Васнецова, 12, </w:t>
          </w:r>
        </w:p>
        <w:p w14:paraId="27462BBA" w14:textId="77777777" w:rsidR="003A297F" w:rsidRPr="00AF4C11" w:rsidRDefault="003A297F" w:rsidP="003A297F">
          <w:pPr>
            <w:pStyle w:val="a3"/>
            <w:jc w:val="center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20"/>
              <w:szCs w:val="20"/>
            </w:rPr>
            <w:t>ОГРН 1222300043690, ИНН 2312312390, КПП 231201001</w:t>
          </w:r>
        </w:p>
      </w:tc>
    </w:tr>
    <w:tr w:rsidR="003A297F" w:rsidRPr="00AF4C11" w14:paraId="29AC115D" w14:textId="77777777" w:rsidTr="00207643">
      <w:trPr>
        <w:trHeight w:val="68"/>
      </w:trPr>
      <w:tc>
        <w:tcPr>
          <w:tcW w:w="10851" w:type="dxa"/>
          <w:gridSpan w:val="3"/>
        </w:tcPr>
        <w:p w14:paraId="38943B19" w14:textId="77777777" w:rsidR="003A297F" w:rsidRPr="00AF4C11" w:rsidRDefault="003A297F" w:rsidP="003A297F">
          <w:pPr>
            <w:pStyle w:val="a3"/>
            <w:ind w:left="-107"/>
            <w:rPr>
              <w:rFonts w:ascii="Times New Roman" w:hAnsi="Times New Roman" w:cs="Times New Roman"/>
            </w:rPr>
          </w:pPr>
          <w:r w:rsidRPr="00AF4C11">
            <w:rPr>
              <w:rFonts w:ascii="Times New Roman" w:hAnsi="Times New Roman" w:cs="Times New Roman"/>
              <w:sz w:val="18"/>
              <w:szCs w:val="18"/>
            </w:rPr>
            <w:t xml:space="preserve">Модульные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 xml:space="preserve">конструкции              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http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://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www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, 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E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-</w:t>
          </w:r>
          <w:r w:rsidRPr="00AF4C11">
            <w:rPr>
              <w:rFonts w:ascii="Times New Roman" w:hAnsi="Times New Roman" w:cs="Times New Roman"/>
              <w:sz w:val="20"/>
              <w:szCs w:val="20"/>
              <w:lang w:val="en-US"/>
            </w:rPr>
            <w:t>mail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: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info</w:t>
          </w:r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@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itm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-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teplo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>.</w:t>
          </w:r>
          <w:proofErr w:type="spellStart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  <w:lang w:val="en-US"/>
            </w:rPr>
            <w:t>ru</w:t>
          </w:r>
          <w:proofErr w:type="spellEnd"/>
          <w:r w:rsidRPr="00AF4C11">
            <w:rPr>
              <w:rFonts w:ascii="Times New Roman" w:hAnsi="Times New Roman" w:cs="Times New Roman"/>
              <w:color w:val="0000FF"/>
              <w:sz w:val="20"/>
              <w:szCs w:val="20"/>
            </w:rPr>
            <w:t xml:space="preserve"> </w:t>
          </w:r>
          <w:r w:rsidRPr="00AF4C11">
            <w:rPr>
              <w:rFonts w:ascii="Times New Roman" w:hAnsi="Times New Roman" w:cs="Times New Roman"/>
              <w:sz w:val="20"/>
              <w:szCs w:val="20"/>
            </w:rPr>
            <w:t>тел: +7(999) 188-03-09</w:t>
          </w:r>
        </w:p>
      </w:tc>
    </w:tr>
  </w:tbl>
  <w:p w14:paraId="10424902" w14:textId="599B7B59" w:rsidR="00A33D58" w:rsidRPr="00BF1B02" w:rsidRDefault="00A33D58" w:rsidP="003A297F">
    <w:pPr>
      <w:spacing w:before="240" w:line="360" w:lineRule="auto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7C7A"/>
    <w:multiLevelType w:val="hybridMultilevel"/>
    <w:tmpl w:val="319CA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39B0"/>
    <w:multiLevelType w:val="hybridMultilevel"/>
    <w:tmpl w:val="9F16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BF75CC"/>
    <w:multiLevelType w:val="hybridMultilevel"/>
    <w:tmpl w:val="B6882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C6B5D"/>
    <w:multiLevelType w:val="hybridMultilevel"/>
    <w:tmpl w:val="19368E8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9EF234E"/>
    <w:multiLevelType w:val="hybridMultilevel"/>
    <w:tmpl w:val="3992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566"/>
    <w:rsid w:val="00000B29"/>
    <w:rsid w:val="0002743B"/>
    <w:rsid w:val="00046103"/>
    <w:rsid w:val="00065A4E"/>
    <w:rsid w:val="0006771D"/>
    <w:rsid w:val="00093964"/>
    <w:rsid w:val="000A6B54"/>
    <w:rsid w:val="000A6C38"/>
    <w:rsid w:val="000A6C80"/>
    <w:rsid w:val="000B79D0"/>
    <w:rsid w:val="000D311A"/>
    <w:rsid w:val="000F1442"/>
    <w:rsid w:val="00117BEC"/>
    <w:rsid w:val="00126138"/>
    <w:rsid w:val="00184E50"/>
    <w:rsid w:val="001C5815"/>
    <w:rsid w:val="001C7248"/>
    <w:rsid w:val="001D5A76"/>
    <w:rsid w:val="001E1300"/>
    <w:rsid w:val="001F7F46"/>
    <w:rsid w:val="00206BF5"/>
    <w:rsid w:val="00217D5F"/>
    <w:rsid w:val="0025031C"/>
    <w:rsid w:val="0026539C"/>
    <w:rsid w:val="002729D3"/>
    <w:rsid w:val="00274049"/>
    <w:rsid w:val="002B484E"/>
    <w:rsid w:val="002E7E2C"/>
    <w:rsid w:val="002F4D1B"/>
    <w:rsid w:val="00311889"/>
    <w:rsid w:val="00336660"/>
    <w:rsid w:val="00371EEC"/>
    <w:rsid w:val="00390E64"/>
    <w:rsid w:val="003A297F"/>
    <w:rsid w:val="003D0936"/>
    <w:rsid w:val="003D493A"/>
    <w:rsid w:val="00414D46"/>
    <w:rsid w:val="004345C2"/>
    <w:rsid w:val="0044403E"/>
    <w:rsid w:val="0048647D"/>
    <w:rsid w:val="00490DD1"/>
    <w:rsid w:val="004B0804"/>
    <w:rsid w:val="004B2E77"/>
    <w:rsid w:val="004B3282"/>
    <w:rsid w:val="004D5FF8"/>
    <w:rsid w:val="00502705"/>
    <w:rsid w:val="00525D6C"/>
    <w:rsid w:val="0053151E"/>
    <w:rsid w:val="00531CCB"/>
    <w:rsid w:val="005419C2"/>
    <w:rsid w:val="00597F48"/>
    <w:rsid w:val="005E4B07"/>
    <w:rsid w:val="005F0D8A"/>
    <w:rsid w:val="00604450"/>
    <w:rsid w:val="00612F79"/>
    <w:rsid w:val="00620EEA"/>
    <w:rsid w:val="00637EBC"/>
    <w:rsid w:val="0066196A"/>
    <w:rsid w:val="006677B3"/>
    <w:rsid w:val="006B4AF3"/>
    <w:rsid w:val="006C2CEC"/>
    <w:rsid w:val="006D6BF1"/>
    <w:rsid w:val="00701077"/>
    <w:rsid w:val="00702919"/>
    <w:rsid w:val="00702F95"/>
    <w:rsid w:val="007038F9"/>
    <w:rsid w:val="00753391"/>
    <w:rsid w:val="00766731"/>
    <w:rsid w:val="0077285E"/>
    <w:rsid w:val="007B4E86"/>
    <w:rsid w:val="007C1DFE"/>
    <w:rsid w:val="007E0478"/>
    <w:rsid w:val="007F6C9A"/>
    <w:rsid w:val="0080432F"/>
    <w:rsid w:val="008309F6"/>
    <w:rsid w:val="008664F2"/>
    <w:rsid w:val="00872CEE"/>
    <w:rsid w:val="0087456C"/>
    <w:rsid w:val="008A138E"/>
    <w:rsid w:val="008C1173"/>
    <w:rsid w:val="008C3193"/>
    <w:rsid w:val="008D58C9"/>
    <w:rsid w:val="009013C3"/>
    <w:rsid w:val="00942B3C"/>
    <w:rsid w:val="00973A9B"/>
    <w:rsid w:val="009C1F83"/>
    <w:rsid w:val="009E3F95"/>
    <w:rsid w:val="00A21245"/>
    <w:rsid w:val="00A33D58"/>
    <w:rsid w:val="00A54EE3"/>
    <w:rsid w:val="00A739DC"/>
    <w:rsid w:val="00A73E30"/>
    <w:rsid w:val="00AA5DCF"/>
    <w:rsid w:val="00AE0BA1"/>
    <w:rsid w:val="00AE0CD5"/>
    <w:rsid w:val="00AE250F"/>
    <w:rsid w:val="00B00BC3"/>
    <w:rsid w:val="00B21EBB"/>
    <w:rsid w:val="00B238FF"/>
    <w:rsid w:val="00B34142"/>
    <w:rsid w:val="00B40D58"/>
    <w:rsid w:val="00B50CBB"/>
    <w:rsid w:val="00B578F4"/>
    <w:rsid w:val="00B71F5C"/>
    <w:rsid w:val="00B767A3"/>
    <w:rsid w:val="00B878A7"/>
    <w:rsid w:val="00B93DA3"/>
    <w:rsid w:val="00BA1095"/>
    <w:rsid w:val="00BA4108"/>
    <w:rsid w:val="00BA729F"/>
    <w:rsid w:val="00BC46F8"/>
    <w:rsid w:val="00BD5040"/>
    <w:rsid w:val="00BE1D07"/>
    <w:rsid w:val="00BF1B02"/>
    <w:rsid w:val="00BF3F77"/>
    <w:rsid w:val="00C15782"/>
    <w:rsid w:val="00C21C02"/>
    <w:rsid w:val="00C61743"/>
    <w:rsid w:val="00CC59C3"/>
    <w:rsid w:val="00D22960"/>
    <w:rsid w:val="00D26DBF"/>
    <w:rsid w:val="00D2748B"/>
    <w:rsid w:val="00D36F65"/>
    <w:rsid w:val="00D53425"/>
    <w:rsid w:val="00D56F21"/>
    <w:rsid w:val="00D93425"/>
    <w:rsid w:val="00D94D4C"/>
    <w:rsid w:val="00DC10C3"/>
    <w:rsid w:val="00DC32B5"/>
    <w:rsid w:val="00E2541B"/>
    <w:rsid w:val="00E25873"/>
    <w:rsid w:val="00E3547D"/>
    <w:rsid w:val="00E63093"/>
    <w:rsid w:val="00E671E6"/>
    <w:rsid w:val="00E8604B"/>
    <w:rsid w:val="00E93A41"/>
    <w:rsid w:val="00E955A6"/>
    <w:rsid w:val="00EA4055"/>
    <w:rsid w:val="00EC2E5B"/>
    <w:rsid w:val="00F04B5B"/>
    <w:rsid w:val="00F06566"/>
    <w:rsid w:val="00F1039B"/>
    <w:rsid w:val="00F2024D"/>
    <w:rsid w:val="00F22BF7"/>
    <w:rsid w:val="00F639F0"/>
    <w:rsid w:val="00F65076"/>
    <w:rsid w:val="00F866A0"/>
    <w:rsid w:val="00F90870"/>
    <w:rsid w:val="00FB0709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7F7DBF0"/>
  <w15:chartTrackingRefBased/>
  <w15:docId w15:val="{F6A38817-8990-4353-A005-8B5EC814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566"/>
  </w:style>
  <w:style w:type="paragraph" w:styleId="a5">
    <w:name w:val="footer"/>
    <w:basedOn w:val="a"/>
    <w:link w:val="a6"/>
    <w:uiPriority w:val="99"/>
    <w:unhideWhenUsed/>
    <w:rsid w:val="00F0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566"/>
  </w:style>
  <w:style w:type="character" w:styleId="a7">
    <w:name w:val="Hyperlink"/>
    <w:uiPriority w:val="99"/>
    <w:unhideWhenUsed/>
    <w:rsid w:val="00F06566"/>
    <w:rPr>
      <w:color w:val="0000FF"/>
      <w:u w:val="single"/>
    </w:rPr>
  </w:style>
  <w:style w:type="paragraph" w:customStyle="1" w:styleId="GvdeMetni21">
    <w:name w:val="Gövde Metni 21"/>
    <w:basedOn w:val="a"/>
    <w:rsid w:val="00F06566"/>
    <w:pPr>
      <w:tabs>
        <w:tab w:val="left" w:pos="432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b/>
      <w:noProof/>
      <w:sz w:val="24"/>
      <w:szCs w:val="20"/>
      <w:lang w:val="tr-TR" w:eastAsia="tr-TR"/>
    </w:rPr>
  </w:style>
  <w:style w:type="table" w:styleId="a8">
    <w:name w:val="Table Grid"/>
    <w:basedOn w:val="a1"/>
    <w:uiPriority w:val="39"/>
    <w:rsid w:val="00F0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06566"/>
    <w:rPr>
      <w:color w:val="605E5C"/>
      <w:shd w:val="clear" w:color="auto" w:fill="E1DFDD"/>
    </w:rPr>
  </w:style>
  <w:style w:type="paragraph" w:styleId="a9">
    <w:name w:val="List Paragraph"/>
    <w:basedOn w:val="a"/>
    <w:uiPriority w:val="1"/>
    <w:qFormat/>
    <w:rsid w:val="006677B3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B93DA3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8"/>
    <w:uiPriority w:val="39"/>
    <w:rsid w:val="00BC46F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moflow.ru/blygold/pokrytie-teploobmennikov-sistemy-hvac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5769D-9433-4D10-BE73-F577D073D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Сульженко Кирилл</dc:creator>
  <cp:keywords/>
  <dc:description/>
  <cp:lastModifiedBy>Денис Пронин</cp:lastModifiedBy>
  <cp:revision>10</cp:revision>
  <cp:lastPrinted>2021-09-22T12:47:00Z</cp:lastPrinted>
  <dcterms:created xsi:type="dcterms:W3CDTF">2021-09-23T13:21:00Z</dcterms:created>
  <dcterms:modified xsi:type="dcterms:W3CDTF">2024-05-28T14:00:00Z</dcterms:modified>
</cp:coreProperties>
</file>